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E92C" w14:textId="77777777" w:rsidR="0060528E" w:rsidRPr="00B02EA0" w:rsidRDefault="005D1437" w:rsidP="005D1437">
      <w:p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B02EA0">
        <w:rPr>
          <w:rFonts w:ascii="Arial" w:hAnsi="Arial" w:cs="Arial"/>
          <w:b/>
          <w:bCs/>
          <w:color w:val="C00000"/>
          <w:sz w:val="24"/>
          <w:szCs w:val="24"/>
        </w:rPr>
        <w:t>Chanting the Yoga Sutras</w:t>
      </w:r>
    </w:p>
    <w:p w14:paraId="278FF568" w14:textId="77777777" w:rsidR="005D1437" w:rsidRPr="00B02EA0" w:rsidRDefault="005D1437" w:rsidP="005D1437">
      <w:p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B02EA0">
        <w:rPr>
          <w:rFonts w:ascii="Arial" w:hAnsi="Arial" w:cs="Arial"/>
          <w:b/>
          <w:bCs/>
          <w:color w:val="C00000"/>
          <w:sz w:val="24"/>
          <w:szCs w:val="24"/>
        </w:rPr>
        <w:t xml:space="preserve">Chapter One: Samādhi </w:t>
      </w:r>
      <w:proofErr w:type="spellStart"/>
      <w:r w:rsidRPr="00B02EA0">
        <w:rPr>
          <w:rFonts w:ascii="Arial" w:hAnsi="Arial" w:cs="Arial"/>
          <w:b/>
          <w:bCs/>
          <w:color w:val="C00000"/>
          <w:sz w:val="24"/>
          <w:szCs w:val="24"/>
        </w:rPr>
        <w:t>Pāda</w:t>
      </w:r>
      <w:proofErr w:type="spellEnd"/>
    </w:p>
    <w:p w14:paraId="5E56CBDC" w14:textId="77777777" w:rsidR="00850B4F" w:rsidRPr="00B02EA0" w:rsidRDefault="00850B4F" w:rsidP="00850B4F">
      <w:pPr>
        <w:spacing w:after="0"/>
        <w:rPr>
          <w:rFonts w:ascii="Arial" w:hAnsi="Arial" w:cs="Arial"/>
          <w:color w:val="252525"/>
          <w:sz w:val="20"/>
          <w:shd w:val="clear" w:color="auto" w:fill="FFFFFF"/>
        </w:rPr>
      </w:pPr>
      <w:r w:rsidRPr="00B02EA0">
        <w:rPr>
          <w:rFonts w:ascii="Arial" w:hAnsi="Arial" w:cs="Arial"/>
          <w:color w:val="252525"/>
          <w:sz w:val="20"/>
          <w:shd w:val="clear" w:color="auto" w:fill="FFFFFF"/>
        </w:rPr>
        <w:t xml:space="preserve">Tracy </w:t>
      </w:r>
      <w:proofErr w:type="spellStart"/>
      <w:r w:rsidRPr="00B02EA0">
        <w:rPr>
          <w:rFonts w:ascii="Arial" w:hAnsi="Arial" w:cs="Arial"/>
          <w:color w:val="252525"/>
          <w:sz w:val="20"/>
          <w:shd w:val="clear" w:color="auto" w:fill="FFFFFF"/>
        </w:rPr>
        <w:t>Draksic</w:t>
      </w:r>
      <w:proofErr w:type="spellEnd"/>
      <w:r w:rsidRPr="00B02EA0">
        <w:rPr>
          <w:rFonts w:ascii="Arial" w:hAnsi="Arial" w:cs="Arial"/>
          <w:color w:val="252525"/>
          <w:sz w:val="20"/>
          <w:shd w:val="clear" w:color="auto" w:fill="FFFFFF"/>
        </w:rPr>
        <w:t xml:space="preserve"> (tracydraksic@gmail.com)</w:t>
      </w:r>
    </w:p>
    <w:p w14:paraId="4E90C44E" w14:textId="77777777" w:rsidR="005D1437" w:rsidRDefault="005D1437" w:rsidP="005D1437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338"/>
        <w:gridCol w:w="3117"/>
      </w:tblGrid>
      <w:tr w:rsidR="007F75E5" w14:paraId="6D6DCD4A" w14:textId="77777777" w:rsidTr="007F75E5">
        <w:tc>
          <w:tcPr>
            <w:tcW w:w="895" w:type="dxa"/>
          </w:tcPr>
          <w:p w14:paraId="22C7CB4A" w14:textId="77777777" w:rsidR="007F75E5" w:rsidRDefault="007F75E5" w:rsidP="005D1437">
            <w:r>
              <w:t>1</w:t>
            </w:r>
          </w:p>
        </w:tc>
        <w:tc>
          <w:tcPr>
            <w:tcW w:w="5338" w:type="dxa"/>
          </w:tcPr>
          <w:p w14:paraId="65CE9F63" w14:textId="77777777" w:rsidR="007F75E5" w:rsidRDefault="007F75E5" w:rsidP="005D1437">
            <w:r>
              <w:t>atha yogānuśāsanam</w:t>
            </w:r>
          </w:p>
          <w:p w14:paraId="42C57A12" w14:textId="77777777" w:rsidR="008654B1" w:rsidRDefault="008654B1" w:rsidP="005D1437"/>
        </w:tc>
        <w:tc>
          <w:tcPr>
            <w:tcW w:w="3117" w:type="dxa"/>
          </w:tcPr>
          <w:p w14:paraId="2CE8EDF7" w14:textId="77777777" w:rsidR="007F75E5" w:rsidRDefault="005C30FE" w:rsidP="005D1437">
            <w:r>
              <w:t>Now begins the instruction on the practice of yoga.</w:t>
            </w:r>
          </w:p>
          <w:p w14:paraId="7EFDE602" w14:textId="77777777" w:rsidR="005C30FE" w:rsidRDefault="005C30FE" w:rsidP="005D1437"/>
        </w:tc>
      </w:tr>
      <w:tr w:rsidR="007F75E5" w14:paraId="515E2786" w14:textId="77777777" w:rsidTr="007F75E5">
        <w:tc>
          <w:tcPr>
            <w:tcW w:w="895" w:type="dxa"/>
          </w:tcPr>
          <w:p w14:paraId="286985BF" w14:textId="77777777" w:rsidR="007F75E5" w:rsidRDefault="007F75E5" w:rsidP="005D1437">
            <w:r>
              <w:t>2</w:t>
            </w:r>
          </w:p>
        </w:tc>
        <w:tc>
          <w:tcPr>
            <w:tcW w:w="5338" w:type="dxa"/>
          </w:tcPr>
          <w:p w14:paraId="733CBF95" w14:textId="77777777" w:rsidR="007F75E5" w:rsidRDefault="007E2A56" w:rsidP="005D1437">
            <w:r>
              <w:t>y</w:t>
            </w:r>
            <w:r w:rsidR="007F75E5">
              <w:t>ogaś citta vṛtti nirodhaḥ</w:t>
            </w:r>
          </w:p>
          <w:p w14:paraId="7C8EB71A" w14:textId="77777777" w:rsidR="008654B1" w:rsidRDefault="008654B1" w:rsidP="005D1437"/>
        </w:tc>
        <w:tc>
          <w:tcPr>
            <w:tcW w:w="3117" w:type="dxa"/>
          </w:tcPr>
          <w:p w14:paraId="0A1369F1" w14:textId="77777777" w:rsidR="007F75E5" w:rsidRDefault="005C30FE" w:rsidP="005D1437">
            <w:r>
              <w:t>Complete mastery over the roaming tendencies of the mind is Yoga.</w:t>
            </w:r>
          </w:p>
          <w:p w14:paraId="25D40204" w14:textId="77777777" w:rsidR="005C30FE" w:rsidRDefault="005C30FE" w:rsidP="005D1437"/>
        </w:tc>
      </w:tr>
      <w:tr w:rsidR="007F75E5" w14:paraId="698B98AD" w14:textId="77777777" w:rsidTr="007F75E5">
        <w:tc>
          <w:tcPr>
            <w:tcW w:w="895" w:type="dxa"/>
          </w:tcPr>
          <w:p w14:paraId="241F11E1" w14:textId="77777777" w:rsidR="007F75E5" w:rsidRDefault="007F75E5" w:rsidP="005D1437">
            <w:r>
              <w:t>3</w:t>
            </w:r>
          </w:p>
        </w:tc>
        <w:tc>
          <w:tcPr>
            <w:tcW w:w="5338" w:type="dxa"/>
          </w:tcPr>
          <w:p w14:paraId="56FDA22E" w14:textId="77777777" w:rsidR="007F75E5" w:rsidRDefault="007F75E5" w:rsidP="005D1437">
            <w:r>
              <w:t>tadā draṣṭuḥ svarūpe’vasthānam</w:t>
            </w:r>
          </w:p>
          <w:p w14:paraId="5B439673" w14:textId="77777777" w:rsidR="008654B1" w:rsidRDefault="008654B1" w:rsidP="005D1437"/>
        </w:tc>
        <w:tc>
          <w:tcPr>
            <w:tcW w:w="3117" w:type="dxa"/>
          </w:tcPr>
          <w:p w14:paraId="4AEFAE84" w14:textId="77777777" w:rsidR="005C30FE" w:rsidRDefault="005C30FE" w:rsidP="005D1437">
            <w:r>
              <w:t>Then the seer becomes established in its essential nature.</w:t>
            </w:r>
          </w:p>
          <w:p w14:paraId="6806D7A4" w14:textId="77777777" w:rsidR="007F75E5" w:rsidRDefault="005C30FE" w:rsidP="005D1437">
            <w:r>
              <w:t xml:space="preserve"> </w:t>
            </w:r>
          </w:p>
        </w:tc>
      </w:tr>
      <w:tr w:rsidR="007F75E5" w14:paraId="51782C36" w14:textId="77777777" w:rsidTr="000D7EB7">
        <w:tc>
          <w:tcPr>
            <w:tcW w:w="895" w:type="dxa"/>
            <w:tcBorders>
              <w:bottom w:val="double" w:sz="4" w:space="0" w:color="auto"/>
            </w:tcBorders>
          </w:tcPr>
          <w:p w14:paraId="2B6D067B" w14:textId="77777777" w:rsidR="007F75E5" w:rsidRDefault="007F75E5" w:rsidP="005D1437">
            <w:r>
              <w:t>4</w:t>
            </w:r>
          </w:p>
        </w:tc>
        <w:tc>
          <w:tcPr>
            <w:tcW w:w="5338" w:type="dxa"/>
            <w:tcBorders>
              <w:bottom w:val="double" w:sz="4" w:space="0" w:color="auto"/>
            </w:tcBorders>
          </w:tcPr>
          <w:p w14:paraId="109E6A2A" w14:textId="77777777" w:rsidR="007F75E5" w:rsidRDefault="00BC2273" w:rsidP="005D1437">
            <w:r>
              <w:t>vṛtti sārūpyam itaratra</w:t>
            </w:r>
          </w:p>
          <w:p w14:paraId="285B79B1" w14:textId="77777777" w:rsidR="008654B1" w:rsidRDefault="008654B1" w:rsidP="005D1437"/>
        </w:tc>
        <w:tc>
          <w:tcPr>
            <w:tcW w:w="3117" w:type="dxa"/>
            <w:tcBorders>
              <w:bottom w:val="double" w:sz="4" w:space="0" w:color="auto"/>
            </w:tcBorders>
          </w:tcPr>
          <w:p w14:paraId="58584A20" w14:textId="77777777" w:rsidR="007F75E5" w:rsidRDefault="005C30FE" w:rsidP="005D1437">
            <w:r>
              <w:t>Elsewhere the seer conforms to the roaming tendencies of the mind.</w:t>
            </w:r>
          </w:p>
          <w:p w14:paraId="4E208AC3" w14:textId="77777777" w:rsidR="005C30FE" w:rsidRDefault="005C30FE" w:rsidP="005D1437"/>
        </w:tc>
      </w:tr>
      <w:tr w:rsidR="007F75E5" w14:paraId="3F2BE72E" w14:textId="77777777" w:rsidTr="000D7EB7">
        <w:tc>
          <w:tcPr>
            <w:tcW w:w="895" w:type="dxa"/>
            <w:tcBorders>
              <w:top w:val="double" w:sz="4" w:space="0" w:color="auto"/>
            </w:tcBorders>
          </w:tcPr>
          <w:p w14:paraId="0A44F780" w14:textId="77777777" w:rsidR="007F75E5" w:rsidRDefault="00BC2273" w:rsidP="005D1437">
            <w:r>
              <w:t>12</w:t>
            </w:r>
          </w:p>
        </w:tc>
        <w:tc>
          <w:tcPr>
            <w:tcW w:w="5338" w:type="dxa"/>
            <w:tcBorders>
              <w:top w:val="double" w:sz="4" w:space="0" w:color="auto"/>
            </w:tcBorders>
          </w:tcPr>
          <w:p w14:paraId="12D7A1D9" w14:textId="77777777" w:rsidR="007F75E5" w:rsidRDefault="00BC2273" w:rsidP="005D1437">
            <w:r>
              <w:t xml:space="preserve">abhyāsa </w:t>
            </w:r>
            <w:proofErr w:type="spellStart"/>
            <w:r w:rsidR="005C30FE">
              <w:t>vairāgyābhyāṁ</w:t>
            </w:r>
            <w:proofErr w:type="spellEnd"/>
            <w:r>
              <w:t xml:space="preserve"> tannirodhaḥ</w:t>
            </w:r>
          </w:p>
          <w:p w14:paraId="7568CC15" w14:textId="77777777" w:rsidR="000D7EB7" w:rsidRDefault="000D7EB7" w:rsidP="005D1437"/>
          <w:p w14:paraId="506A420E" w14:textId="77777777" w:rsidR="000D7EB7" w:rsidRPr="000D7EB7" w:rsidRDefault="000D7EB7" w:rsidP="005D1437">
            <w:pPr>
              <w:rPr>
                <w:i/>
                <w:iCs/>
              </w:rPr>
            </w:pPr>
            <w:r w:rsidRPr="000D7EB7">
              <w:rPr>
                <w:i/>
                <w:iCs/>
              </w:rPr>
              <w:t>choice a</w:t>
            </w:r>
          </w:p>
          <w:p w14:paraId="1774F9D1" w14:textId="77777777" w:rsidR="008654B1" w:rsidRDefault="008654B1" w:rsidP="005D1437"/>
        </w:tc>
        <w:tc>
          <w:tcPr>
            <w:tcW w:w="3117" w:type="dxa"/>
            <w:tcBorders>
              <w:top w:val="double" w:sz="4" w:space="0" w:color="auto"/>
            </w:tcBorders>
          </w:tcPr>
          <w:p w14:paraId="7DA07B86" w14:textId="77777777" w:rsidR="007F75E5" w:rsidRDefault="005C30FE" w:rsidP="005D1437">
            <w:r>
              <w:t xml:space="preserve">That </w:t>
            </w:r>
            <w:r w:rsidR="00DC2EEE">
              <w:t xml:space="preserve">[roaming] </w:t>
            </w:r>
            <w:r>
              <w:t>can be controlled through practice and non-attachment.</w:t>
            </w:r>
          </w:p>
          <w:p w14:paraId="10AFB127" w14:textId="77777777" w:rsidR="005C30FE" w:rsidRDefault="005C30FE" w:rsidP="005D1437"/>
        </w:tc>
      </w:tr>
      <w:tr w:rsidR="007F75E5" w14:paraId="4693DE53" w14:textId="77777777" w:rsidTr="007F75E5">
        <w:tc>
          <w:tcPr>
            <w:tcW w:w="895" w:type="dxa"/>
          </w:tcPr>
          <w:p w14:paraId="1250AA87" w14:textId="77777777" w:rsidR="007F75E5" w:rsidRDefault="00BC2273" w:rsidP="005D1437">
            <w:r>
              <w:t>13</w:t>
            </w:r>
          </w:p>
        </w:tc>
        <w:tc>
          <w:tcPr>
            <w:tcW w:w="5338" w:type="dxa"/>
          </w:tcPr>
          <w:p w14:paraId="3BAAB637" w14:textId="77777777" w:rsidR="007F75E5" w:rsidRDefault="00BC2273" w:rsidP="005D1437">
            <w:r>
              <w:t xml:space="preserve">tatra sthitau yatno’bhyāsaḥ </w:t>
            </w:r>
          </w:p>
          <w:p w14:paraId="1F1D2629" w14:textId="77777777" w:rsidR="008654B1" w:rsidRDefault="008654B1" w:rsidP="005D1437"/>
        </w:tc>
        <w:tc>
          <w:tcPr>
            <w:tcW w:w="3117" w:type="dxa"/>
          </w:tcPr>
          <w:p w14:paraId="3C4DC5FE" w14:textId="77777777" w:rsidR="007F75E5" w:rsidRDefault="00A01C04" w:rsidP="005D1437">
            <w:r w:rsidRPr="00DC2EEE">
              <w:rPr>
                <w:b/>
                <w:bCs/>
              </w:rPr>
              <w:t>Ardent</w:t>
            </w:r>
            <w:r>
              <w:t xml:space="preserve"> effort to retain the peaceful flow of mind free of roaming tendencies is abhyāsa or practice.</w:t>
            </w:r>
          </w:p>
          <w:p w14:paraId="0EB1659D" w14:textId="77777777" w:rsidR="00A01C04" w:rsidRDefault="00A01C04" w:rsidP="005D1437"/>
        </w:tc>
      </w:tr>
      <w:tr w:rsidR="007F75E5" w14:paraId="606A5CDA" w14:textId="77777777" w:rsidTr="007F75E5">
        <w:tc>
          <w:tcPr>
            <w:tcW w:w="895" w:type="dxa"/>
          </w:tcPr>
          <w:p w14:paraId="31C4E906" w14:textId="77777777" w:rsidR="007F75E5" w:rsidRDefault="001D225D" w:rsidP="005D1437">
            <w:r>
              <w:t>15</w:t>
            </w:r>
          </w:p>
        </w:tc>
        <w:tc>
          <w:tcPr>
            <w:tcW w:w="5338" w:type="dxa"/>
          </w:tcPr>
          <w:p w14:paraId="6A2C60F8" w14:textId="77777777" w:rsidR="007F75E5" w:rsidRDefault="001D225D" w:rsidP="005D1437">
            <w:r>
              <w:t>dṛṣṭānuśravika viṣaya vitṛṣṇasya vaśīkāra saṁjñā vairāgyam</w:t>
            </w:r>
          </w:p>
          <w:p w14:paraId="43910979" w14:textId="77777777" w:rsidR="008654B1" w:rsidRDefault="008654B1" w:rsidP="005D1437"/>
        </w:tc>
        <w:tc>
          <w:tcPr>
            <w:tcW w:w="3117" w:type="dxa"/>
          </w:tcPr>
          <w:p w14:paraId="2E2538B5" w14:textId="77777777" w:rsidR="007F75E5" w:rsidRDefault="00C0634A" w:rsidP="00C0634A">
            <w:r>
              <w:t>Vairāgya or non-attachment belongs to the one who is free from craving for sense objects and objects mentioned in the scriptures.</w:t>
            </w:r>
          </w:p>
          <w:p w14:paraId="64FD31BF" w14:textId="77777777" w:rsidR="00C0634A" w:rsidRDefault="00C0634A" w:rsidP="00C0634A"/>
        </w:tc>
      </w:tr>
      <w:tr w:rsidR="007F75E5" w14:paraId="0872AC50" w14:textId="77777777" w:rsidTr="007F75E5">
        <w:tc>
          <w:tcPr>
            <w:tcW w:w="895" w:type="dxa"/>
          </w:tcPr>
          <w:p w14:paraId="6B7909AF" w14:textId="77777777" w:rsidR="007F75E5" w:rsidRDefault="008654B1" w:rsidP="005D1437">
            <w:r>
              <w:t>23</w:t>
            </w:r>
          </w:p>
        </w:tc>
        <w:tc>
          <w:tcPr>
            <w:tcW w:w="5338" w:type="dxa"/>
          </w:tcPr>
          <w:p w14:paraId="1D756D65" w14:textId="77777777" w:rsidR="007F75E5" w:rsidRDefault="008654B1" w:rsidP="005D1437">
            <w:r>
              <w:t>īśvarapraṇidhānādvā</w:t>
            </w:r>
          </w:p>
          <w:p w14:paraId="3CF2880B" w14:textId="77777777" w:rsidR="008654B1" w:rsidRDefault="008654B1" w:rsidP="005D1437"/>
          <w:p w14:paraId="3F59EB5B" w14:textId="77777777" w:rsidR="000D7EB7" w:rsidRPr="000D7EB7" w:rsidRDefault="000D7EB7" w:rsidP="005D1437">
            <w:pPr>
              <w:rPr>
                <w:i/>
                <w:iCs/>
              </w:rPr>
            </w:pPr>
            <w:r w:rsidRPr="000D7EB7">
              <w:rPr>
                <w:i/>
                <w:iCs/>
              </w:rPr>
              <w:t>choice b</w:t>
            </w:r>
          </w:p>
        </w:tc>
        <w:tc>
          <w:tcPr>
            <w:tcW w:w="3117" w:type="dxa"/>
          </w:tcPr>
          <w:p w14:paraId="77A6E855" w14:textId="77777777" w:rsidR="007F75E5" w:rsidRDefault="00C0634A" w:rsidP="005D1437">
            <w:r>
              <w:t xml:space="preserve">Besides practice and non-attachment, samādhi </w:t>
            </w:r>
            <w:r w:rsidR="00DC2EEE">
              <w:t xml:space="preserve">[yoga] </w:t>
            </w:r>
            <w:r>
              <w:t>can also be reached by trustful surrender to God or Ishvara.</w:t>
            </w:r>
          </w:p>
          <w:p w14:paraId="592C02C2" w14:textId="77777777" w:rsidR="00C0634A" w:rsidRDefault="00C0634A" w:rsidP="005D1437"/>
        </w:tc>
      </w:tr>
      <w:tr w:rsidR="007F75E5" w14:paraId="10BB0263" w14:textId="77777777" w:rsidTr="007F75E5">
        <w:tc>
          <w:tcPr>
            <w:tcW w:w="895" w:type="dxa"/>
          </w:tcPr>
          <w:p w14:paraId="324938C1" w14:textId="77777777" w:rsidR="007F75E5" w:rsidRDefault="008654B1" w:rsidP="005D1437">
            <w:r>
              <w:t>27</w:t>
            </w:r>
          </w:p>
        </w:tc>
        <w:tc>
          <w:tcPr>
            <w:tcW w:w="5338" w:type="dxa"/>
          </w:tcPr>
          <w:p w14:paraId="3E1306BA" w14:textId="77777777" w:rsidR="007F75E5" w:rsidRDefault="008654B1" w:rsidP="005D1437">
            <w:r>
              <w:t xml:space="preserve">tasya vācakaḥ praṇavaḥ </w:t>
            </w:r>
          </w:p>
          <w:p w14:paraId="7AF5D366" w14:textId="77777777" w:rsidR="008654B1" w:rsidRDefault="008654B1" w:rsidP="005D1437"/>
        </w:tc>
        <w:tc>
          <w:tcPr>
            <w:tcW w:w="3117" w:type="dxa"/>
          </w:tcPr>
          <w:p w14:paraId="43BBFB59" w14:textId="77777777" w:rsidR="007F75E5" w:rsidRDefault="00C0634A" w:rsidP="005D1437">
            <w:proofErr w:type="spellStart"/>
            <w:r>
              <w:t>Pranava</w:t>
            </w:r>
            <w:proofErr w:type="spellEnd"/>
            <w:r>
              <w:t xml:space="preserve"> (the syllable OM) is the </w:t>
            </w:r>
            <w:proofErr w:type="spellStart"/>
            <w:r>
              <w:t>denoter</w:t>
            </w:r>
            <w:proofErr w:type="spellEnd"/>
            <w:r>
              <w:t xml:space="preserve"> of That (Ishvara)</w:t>
            </w:r>
            <w:r w:rsidR="001D117D">
              <w:t>.</w:t>
            </w:r>
          </w:p>
          <w:p w14:paraId="1DA65296" w14:textId="77777777" w:rsidR="00C0634A" w:rsidRDefault="00C0634A" w:rsidP="005D1437"/>
        </w:tc>
      </w:tr>
      <w:tr w:rsidR="007F75E5" w14:paraId="7FAB14EE" w14:textId="77777777" w:rsidTr="007F75E5">
        <w:tc>
          <w:tcPr>
            <w:tcW w:w="895" w:type="dxa"/>
          </w:tcPr>
          <w:p w14:paraId="715744C9" w14:textId="77777777" w:rsidR="007F75E5" w:rsidRDefault="008654B1" w:rsidP="005D1437">
            <w:r>
              <w:t>32</w:t>
            </w:r>
          </w:p>
        </w:tc>
        <w:tc>
          <w:tcPr>
            <w:tcW w:w="5338" w:type="dxa"/>
          </w:tcPr>
          <w:p w14:paraId="3BF6D565" w14:textId="77777777" w:rsidR="007F75E5" w:rsidRDefault="00DC2EEE" w:rsidP="005D1437">
            <w:r>
              <w:t>t</w:t>
            </w:r>
            <w:r w:rsidR="008654B1">
              <w:t>at pratiṣedhārthamekatattvābhyāsaḥ</w:t>
            </w:r>
          </w:p>
          <w:p w14:paraId="07655FA2" w14:textId="77777777" w:rsidR="008654B1" w:rsidRDefault="008654B1" w:rsidP="005D1437"/>
        </w:tc>
        <w:tc>
          <w:tcPr>
            <w:tcW w:w="3117" w:type="dxa"/>
          </w:tcPr>
          <w:p w14:paraId="57127875" w14:textId="77777777" w:rsidR="007F75E5" w:rsidRDefault="00CD5905" w:rsidP="005D1437">
            <w:r>
              <w:t>Meditation on one single reality is the way to overcome the obstacles on our path.</w:t>
            </w:r>
          </w:p>
          <w:p w14:paraId="7AA3F997" w14:textId="77777777" w:rsidR="00CD5905" w:rsidRDefault="00CD5905" w:rsidP="005D1437"/>
        </w:tc>
      </w:tr>
    </w:tbl>
    <w:p w14:paraId="614EF10F" w14:textId="77777777" w:rsidR="005D1437" w:rsidRDefault="005D1437" w:rsidP="005D1437">
      <w:pPr>
        <w:spacing w:after="0"/>
      </w:pPr>
    </w:p>
    <w:sectPr w:rsidR="005D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37"/>
    <w:rsid w:val="00003ED9"/>
    <w:rsid w:val="000049AD"/>
    <w:rsid w:val="00006EA1"/>
    <w:rsid w:val="00010796"/>
    <w:rsid w:val="00026BA7"/>
    <w:rsid w:val="00030EE7"/>
    <w:rsid w:val="00043A0C"/>
    <w:rsid w:val="000571C4"/>
    <w:rsid w:val="00065668"/>
    <w:rsid w:val="00081BAF"/>
    <w:rsid w:val="0008234D"/>
    <w:rsid w:val="000A43F8"/>
    <w:rsid w:val="000C5F99"/>
    <w:rsid w:val="000C706E"/>
    <w:rsid w:val="000D6496"/>
    <w:rsid w:val="000D6B2D"/>
    <w:rsid w:val="000D7EB7"/>
    <w:rsid w:val="00115CA1"/>
    <w:rsid w:val="0012448F"/>
    <w:rsid w:val="00126B9F"/>
    <w:rsid w:val="0014407D"/>
    <w:rsid w:val="00154459"/>
    <w:rsid w:val="00161D32"/>
    <w:rsid w:val="00173736"/>
    <w:rsid w:val="00190BA8"/>
    <w:rsid w:val="00196477"/>
    <w:rsid w:val="001A1162"/>
    <w:rsid w:val="001A70CD"/>
    <w:rsid w:val="001B0A03"/>
    <w:rsid w:val="001C5A6D"/>
    <w:rsid w:val="001D117D"/>
    <w:rsid w:val="001D225D"/>
    <w:rsid w:val="001D5125"/>
    <w:rsid w:val="001D7087"/>
    <w:rsid w:val="001E6173"/>
    <w:rsid w:val="001F295F"/>
    <w:rsid w:val="001F3B9E"/>
    <w:rsid w:val="00251D9B"/>
    <w:rsid w:val="00267212"/>
    <w:rsid w:val="00270979"/>
    <w:rsid w:val="00273842"/>
    <w:rsid w:val="00274870"/>
    <w:rsid w:val="002D4959"/>
    <w:rsid w:val="002D6AFC"/>
    <w:rsid w:val="002F6405"/>
    <w:rsid w:val="00300E84"/>
    <w:rsid w:val="00303B64"/>
    <w:rsid w:val="00305F12"/>
    <w:rsid w:val="00312CA7"/>
    <w:rsid w:val="0032241B"/>
    <w:rsid w:val="00334720"/>
    <w:rsid w:val="00347F34"/>
    <w:rsid w:val="003665C4"/>
    <w:rsid w:val="003679FF"/>
    <w:rsid w:val="00372BAA"/>
    <w:rsid w:val="0038083C"/>
    <w:rsid w:val="003B0B90"/>
    <w:rsid w:val="003C14B4"/>
    <w:rsid w:val="003C25F7"/>
    <w:rsid w:val="00424D8B"/>
    <w:rsid w:val="00446A6F"/>
    <w:rsid w:val="00467640"/>
    <w:rsid w:val="00472CFF"/>
    <w:rsid w:val="0047510E"/>
    <w:rsid w:val="004908E3"/>
    <w:rsid w:val="004956AD"/>
    <w:rsid w:val="004A0DAB"/>
    <w:rsid w:val="004B42A5"/>
    <w:rsid w:val="004E7507"/>
    <w:rsid w:val="005141D5"/>
    <w:rsid w:val="00526932"/>
    <w:rsid w:val="005401FE"/>
    <w:rsid w:val="005429C5"/>
    <w:rsid w:val="00547B8F"/>
    <w:rsid w:val="00567C2D"/>
    <w:rsid w:val="00574FFD"/>
    <w:rsid w:val="005762F0"/>
    <w:rsid w:val="00580627"/>
    <w:rsid w:val="00582670"/>
    <w:rsid w:val="00585C2C"/>
    <w:rsid w:val="005861FA"/>
    <w:rsid w:val="00594220"/>
    <w:rsid w:val="005A7687"/>
    <w:rsid w:val="005B0CA1"/>
    <w:rsid w:val="005C30FE"/>
    <w:rsid w:val="005D1437"/>
    <w:rsid w:val="005F5BD7"/>
    <w:rsid w:val="0060528E"/>
    <w:rsid w:val="00605FD4"/>
    <w:rsid w:val="00615285"/>
    <w:rsid w:val="00621352"/>
    <w:rsid w:val="006225D9"/>
    <w:rsid w:val="00623B9F"/>
    <w:rsid w:val="00630DA6"/>
    <w:rsid w:val="006374BF"/>
    <w:rsid w:val="006404B7"/>
    <w:rsid w:val="00640D63"/>
    <w:rsid w:val="00643515"/>
    <w:rsid w:val="0067775C"/>
    <w:rsid w:val="006800E7"/>
    <w:rsid w:val="0068183A"/>
    <w:rsid w:val="00683EE0"/>
    <w:rsid w:val="00686EDC"/>
    <w:rsid w:val="006978B7"/>
    <w:rsid w:val="006B0AF7"/>
    <w:rsid w:val="006B26D9"/>
    <w:rsid w:val="006C2784"/>
    <w:rsid w:val="006D4276"/>
    <w:rsid w:val="006E1BF1"/>
    <w:rsid w:val="007175C1"/>
    <w:rsid w:val="00717FE5"/>
    <w:rsid w:val="00740D90"/>
    <w:rsid w:val="00741970"/>
    <w:rsid w:val="00745C1B"/>
    <w:rsid w:val="007533CD"/>
    <w:rsid w:val="00764BC7"/>
    <w:rsid w:val="00770FE4"/>
    <w:rsid w:val="007724BE"/>
    <w:rsid w:val="00780A6D"/>
    <w:rsid w:val="007857E6"/>
    <w:rsid w:val="007C1855"/>
    <w:rsid w:val="007E0198"/>
    <w:rsid w:val="007E2A56"/>
    <w:rsid w:val="007F0E01"/>
    <w:rsid w:val="007F4D08"/>
    <w:rsid w:val="007F75E5"/>
    <w:rsid w:val="00817853"/>
    <w:rsid w:val="00827826"/>
    <w:rsid w:val="00831597"/>
    <w:rsid w:val="00846937"/>
    <w:rsid w:val="00850B4F"/>
    <w:rsid w:val="008546BB"/>
    <w:rsid w:val="0085564B"/>
    <w:rsid w:val="00860BB7"/>
    <w:rsid w:val="00860EE7"/>
    <w:rsid w:val="00862F0B"/>
    <w:rsid w:val="008654B1"/>
    <w:rsid w:val="00894122"/>
    <w:rsid w:val="008C0081"/>
    <w:rsid w:val="008C0188"/>
    <w:rsid w:val="008D3DCF"/>
    <w:rsid w:val="008E1167"/>
    <w:rsid w:val="008E768A"/>
    <w:rsid w:val="008F00DE"/>
    <w:rsid w:val="008F5EA1"/>
    <w:rsid w:val="00912F86"/>
    <w:rsid w:val="009141A2"/>
    <w:rsid w:val="00920144"/>
    <w:rsid w:val="009226BE"/>
    <w:rsid w:val="00926685"/>
    <w:rsid w:val="00930FF1"/>
    <w:rsid w:val="009508A0"/>
    <w:rsid w:val="009523AD"/>
    <w:rsid w:val="009545A1"/>
    <w:rsid w:val="009562F7"/>
    <w:rsid w:val="0097696B"/>
    <w:rsid w:val="009815D1"/>
    <w:rsid w:val="00990C96"/>
    <w:rsid w:val="00991989"/>
    <w:rsid w:val="009A5CB0"/>
    <w:rsid w:val="009B01F0"/>
    <w:rsid w:val="009C4CC7"/>
    <w:rsid w:val="009E49FC"/>
    <w:rsid w:val="009E6B96"/>
    <w:rsid w:val="009F6915"/>
    <w:rsid w:val="00A00390"/>
    <w:rsid w:val="00A01C04"/>
    <w:rsid w:val="00A06908"/>
    <w:rsid w:val="00A3182A"/>
    <w:rsid w:val="00A31FDE"/>
    <w:rsid w:val="00A353EE"/>
    <w:rsid w:val="00A36A39"/>
    <w:rsid w:val="00A379E5"/>
    <w:rsid w:val="00A534A3"/>
    <w:rsid w:val="00A54B79"/>
    <w:rsid w:val="00A54D4E"/>
    <w:rsid w:val="00A659F0"/>
    <w:rsid w:val="00A70233"/>
    <w:rsid w:val="00A92DD8"/>
    <w:rsid w:val="00A94B3C"/>
    <w:rsid w:val="00AA79C2"/>
    <w:rsid w:val="00AB2F87"/>
    <w:rsid w:val="00AC30C1"/>
    <w:rsid w:val="00AC61D2"/>
    <w:rsid w:val="00AD7325"/>
    <w:rsid w:val="00AE7394"/>
    <w:rsid w:val="00AF2B41"/>
    <w:rsid w:val="00AF4BAF"/>
    <w:rsid w:val="00B02EA0"/>
    <w:rsid w:val="00B06A02"/>
    <w:rsid w:val="00B1379B"/>
    <w:rsid w:val="00B25402"/>
    <w:rsid w:val="00B27FD9"/>
    <w:rsid w:val="00B4273C"/>
    <w:rsid w:val="00B433FF"/>
    <w:rsid w:val="00B62F35"/>
    <w:rsid w:val="00B744F9"/>
    <w:rsid w:val="00BB1B12"/>
    <w:rsid w:val="00BC2273"/>
    <w:rsid w:val="00BC6A22"/>
    <w:rsid w:val="00BD30D5"/>
    <w:rsid w:val="00BD30DB"/>
    <w:rsid w:val="00BD52FD"/>
    <w:rsid w:val="00BE20F2"/>
    <w:rsid w:val="00BF3BB3"/>
    <w:rsid w:val="00C0634A"/>
    <w:rsid w:val="00C1487A"/>
    <w:rsid w:val="00C233BE"/>
    <w:rsid w:val="00C36E7A"/>
    <w:rsid w:val="00C46BB6"/>
    <w:rsid w:val="00C57A04"/>
    <w:rsid w:val="00C60B68"/>
    <w:rsid w:val="00C64894"/>
    <w:rsid w:val="00C70FAB"/>
    <w:rsid w:val="00C82CD0"/>
    <w:rsid w:val="00C87FE3"/>
    <w:rsid w:val="00CA0813"/>
    <w:rsid w:val="00CA21C1"/>
    <w:rsid w:val="00CA7D9C"/>
    <w:rsid w:val="00CB0099"/>
    <w:rsid w:val="00CC25DB"/>
    <w:rsid w:val="00CC701B"/>
    <w:rsid w:val="00CD5905"/>
    <w:rsid w:val="00D030BD"/>
    <w:rsid w:val="00D05F6F"/>
    <w:rsid w:val="00D320D1"/>
    <w:rsid w:val="00D37320"/>
    <w:rsid w:val="00D407C1"/>
    <w:rsid w:val="00D63EE5"/>
    <w:rsid w:val="00D7323E"/>
    <w:rsid w:val="00D81694"/>
    <w:rsid w:val="00D8776A"/>
    <w:rsid w:val="00D94834"/>
    <w:rsid w:val="00DA3C29"/>
    <w:rsid w:val="00DA56C6"/>
    <w:rsid w:val="00DA7C47"/>
    <w:rsid w:val="00DC21CB"/>
    <w:rsid w:val="00DC2EA2"/>
    <w:rsid w:val="00DC2EEE"/>
    <w:rsid w:val="00DD53DC"/>
    <w:rsid w:val="00DE1D86"/>
    <w:rsid w:val="00E03240"/>
    <w:rsid w:val="00E04512"/>
    <w:rsid w:val="00E125E5"/>
    <w:rsid w:val="00E17CD0"/>
    <w:rsid w:val="00E31BAF"/>
    <w:rsid w:val="00E97F4B"/>
    <w:rsid w:val="00EA2DD6"/>
    <w:rsid w:val="00EA4360"/>
    <w:rsid w:val="00EB61D2"/>
    <w:rsid w:val="00EC3C2B"/>
    <w:rsid w:val="00ED3521"/>
    <w:rsid w:val="00F061C8"/>
    <w:rsid w:val="00F159FF"/>
    <w:rsid w:val="00F25558"/>
    <w:rsid w:val="00F32535"/>
    <w:rsid w:val="00F348B8"/>
    <w:rsid w:val="00F43F10"/>
    <w:rsid w:val="00F51F99"/>
    <w:rsid w:val="00F57B52"/>
    <w:rsid w:val="00F73215"/>
    <w:rsid w:val="00F917D4"/>
    <w:rsid w:val="00F9451D"/>
    <w:rsid w:val="00F972F2"/>
    <w:rsid w:val="00FA4BDD"/>
    <w:rsid w:val="00FB03C3"/>
    <w:rsid w:val="00FB1030"/>
    <w:rsid w:val="00FB2C45"/>
    <w:rsid w:val="00FD5CF0"/>
    <w:rsid w:val="00FE6CF8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8EB9"/>
  <w15:chartTrackingRefBased/>
  <w15:docId w15:val="{EF5A927B-BCE5-4A88-AE4A-059C7274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Dahm-Draksic</dc:creator>
  <cp:keywords/>
  <dc:description/>
  <cp:lastModifiedBy>Teresa Dahm-Draksic</cp:lastModifiedBy>
  <cp:revision>4</cp:revision>
  <dcterms:created xsi:type="dcterms:W3CDTF">2016-01-19T16:27:00Z</dcterms:created>
  <dcterms:modified xsi:type="dcterms:W3CDTF">2019-01-22T15:59:00Z</dcterms:modified>
</cp:coreProperties>
</file>